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15965">
      <w:pPr>
        <w:snapToGrid w:val="0"/>
        <w:spacing w:before="624" w:beforeLines="200" w:after="156" w:afterLines="50" w:line="720" w:lineRule="exact"/>
        <w:jc w:val="center"/>
        <w:rPr>
          <w:rFonts w:hint="eastAsia" w:ascii="Calibri" w:hAnsi="Calibri" w:eastAsia="方正小标宋简体" w:cs="Times New Roman"/>
          <w:sz w:val="44"/>
          <w:szCs w:val="44"/>
        </w:rPr>
      </w:pPr>
      <w:r>
        <w:rPr>
          <w:rFonts w:hint="eastAsia" w:ascii="Calibri" w:hAnsi="Calibri" w:eastAsia="方正小标宋简体" w:cs="Times New Roman"/>
          <w:sz w:val="44"/>
          <w:szCs w:val="44"/>
        </w:rPr>
        <w:t>202</w:t>
      </w:r>
      <w:r>
        <w:rPr>
          <w:rFonts w:hint="eastAsia" w:ascii="Calibri" w:hAnsi="Calibri" w:eastAsia="方正小标宋简体" w:cs="Times New Roman"/>
          <w:sz w:val="44"/>
          <w:szCs w:val="44"/>
          <w:lang w:val="en-US" w:eastAsia="zh-CN"/>
        </w:rPr>
        <w:t>6</w:t>
      </w:r>
      <w:r>
        <w:rPr>
          <w:rFonts w:hint="eastAsia" w:ascii="Calibri" w:hAnsi="Calibri" w:eastAsia="方正小标宋简体" w:cs="Times New Roman"/>
          <w:sz w:val="44"/>
          <w:szCs w:val="44"/>
        </w:rPr>
        <w:t>年青浦区教育系统教师跨校</w:t>
      </w:r>
      <w:r>
        <w:rPr>
          <w:rFonts w:hint="eastAsia" w:ascii="Calibri" w:hAnsi="Calibri" w:eastAsia="方正小标宋简体" w:cs="Times New Roman"/>
          <w:sz w:val="44"/>
          <w:szCs w:val="44"/>
          <w:lang w:eastAsia="zh-CN"/>
        </w:rPr>
        <w:t>（</w:t>
      </w:r>
      <w:r>
        <w:rPr>
          <w:rFonts w:hint="eastAsia" w:ascii="Calibri" w:hAnsi="Calibri" w:eastAsia="方正小标宋简体" w:cs="Times New Roman"/>
          <w:sz w:val="44"/>
          <w:szCs w:val="44"/>
        </w:rPr>
        <w:t>园</w:t>
      </w:r>
      <w:r>
        <w:rPr>
          <w:rFonts w:hint="eastAsia" w:ascii="Calibri" w:hAnsi="Calibri" w:eastAsia="方正小标宋简体" w:cs="Times New Roman"/>
          <w:sz w:val="44"/>
          <w:szCs w:val="44"/>
          <w:lang w:eastAsia="zh-CN"/>
        </w:rPr>
        <w:t>）</w:t>
      </w:r>
      <w:r>
        <w:rPr>
          <w:rFonts w:hint="eastAsia" w:ascii="Calibri" w:hAnsi="Calibri" w:eastAsia="方正小标宋简体" w:cs="Times New Roman"/>
          <w:sz w:val="44"/>
          <w:szCs w:val="44"/>
        </w:rPr>
        <w:t>竞聘公告</w:t>
      </w:r>
    </w:p>
    <w:p w14:paraId="3652F172">
      <w:pPr>
        <w:adjustRightInd w:val="0"/>
        <w:snapToGrid w:val="0"/>
        <w:spacing w:line="56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rPr>
        <w:t>为全面落实《中共中央 国务院关于全面深化新时代教师队伍建设改革的意见》《中共上海市委 上海市人民政府关于全面深化新时代教师队伍建设改革的实施意见》以及《上海市教育委员会  中共上海市委机构编制委员会办公室 上海市人力资源和社会保障局 上海市财政局关于进一步加强上海市中小学教师人事管理制度建设的指导意见》（沪教委人〔2021〕1号）精神，进一步加强我区教师流动管理，有效推动区域内师资均衡发展，实现教师资源配置动态有序调配，</w:t>
      </w:r>
      <w:r>
        <w:rPr>
          <w:rFonts w:hint="eastAsia" w:ascii="Calibri" w:hAnsi="Calibri" w:eastAsia="仿宋_GB2312" w:cs="Times New Roman"/>
          <w:sz w:val="32"/>
          <w:szCs w:val="32"/>
          <w:lang w:eastAsia="zh-CN"/>
        </w:rPr>
        <w:t>特开展</w:t>
      </w:r>
      <w:r>
        <w:rPr>
          <w:rFonts w:hint="eastAsia" w:ascii="Calibri" w:hAnsi="Calibri" w:eastAsia="仿宋_GB2312" w:cs="Times New Roman"/>
          <w:sz w:val="32"/>
          <w:szCs w:val="32"/>
        </w:rPr>
        <w:t>本次教育系统教师跨校</w:t>
      </w:r>
      <w:r>
        <w:rPr>
          <w:rFonts w:hint="eastAsia" w:ascii="Calibri" w:hAnsi="Calibri" w:eastAsia="仿宋_GB2312" w:cs="Times New Roman"/>
          <w:sz w:val="32"/>
          <w:szCs w:val="32"/>
          <w:lang w:eastAsia="zh-CN"/>
        </w:rPr>
        <w:t>（</w:t>
      </w:r>
      <w:r>
        <w:rPr>
          <w:rFonts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竞聘工作。</w:t>
      </w:r>
    </w:p>
    <w:p w14:paraId="3A8A89AC">
      <w:pPr>
        <w:spacing w:line="560" w:lineRule="exact"/>
        <w:ind w:firstLine="537" w:firstLineChars="168"/>
        <w:rPr>
          <w:rFonts w:hint="eastAsia" w:ascii="黑体" w:hAnsi="黑体" w:eastAsia="黑体" w:cs="Times New Roman"/>
          <w:sz w:val="32"/>
          <w:szCs w:val="32"/>
        </w:rPr>
      </w:pPr>
      <w:r>
        <w:rPr>
          <w:rFonts w:hint="eastAsia" w:ascii="黑体" w:hAnsi="黑体" w:eastAsia="黑体" w:cs="Times New Roman"/>
          <w:sz w:val="32"/>
          <w:szCs w:val="32"/>
        </w:rPr>
        <w:t>一、跨校（园）竞聘对象</w:t>
      </w:r>
    </w:p>
    <w:p w14:paraId="072631C1">
      <w:pPr>
        <w:adjustRightInd w:val="0"/>
        <w:snapToGrid w:val="0"/>
        <w:spacing w:line="56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rPr>
        <w:t>本次跨校</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竞聘对象为本区公办义务教育学校和幼儿园在编教师。竞聘教师须持有相应的教师资格证书，幼儿园教师不得竞聘义务教育学校岗位。</w:t>
      </w:r>
    </w:p>
    <w:p w14:paraId="7535F960">
      <w:pPr>
        <w:spacing w:line="560" w:lineRule="exact"/>
        <w:ind w:firstLine="537" w:firstLineChars="168"/>
        <w:rPr>
          <w:rFonts w:hint="eastAsia" w:ascii="黑体" w:hAnsi="黑体" w:eastAsia="黑体" w:cs="Times New Roman"/>
          <w:sz w:val="32"/>
          <w:szCs w:val="32"/>
        </w:rPr>
      </w:pPr>
      <w:r>
        <w:rPr>
          <w:rFonts w:hint="eastAsia" w:ascii="黑体" w:hAnsi="黑体" w:eastAsia="黑体" w:cs="Times New Roman"/>
          <w:sz w:val="32"/>
          <w:szCs w:val="32"/>
        </w:rPr>
        <w:t>二、聘用学校及岗位需求</w:t>
      </w:r>
    </w:p>
    <w:p w14:paraId="387FE9D1">
      <w:pPr>
        <w:adjustRightInd w:val="0"/>
        <w:snapToGrid w:val="0"/>
        <w:spacing w:line="56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rPr>
        <w:t>聘用学校原则上应为本区生师比较高或存在学科结构性师资缺额的公办义务教育学校和幼儿园，具体岗位需求详见附件1：202</w:t>
      </w:r>
      <w:r>
        <w:rPr>
          <w:rFonts w:hint="eastAsia" w:ascii="Calibri" w:hAnsi="Calibri" w:eastAsia="仿宋_GB2312" w:cs="Times New Roman"/>
          <w:sz w:val="32"/>
          <w:szCs w:val="32"/>
          <w:lang w:val="en-US" w:eastAsia="zh-CN"/>
        </w:rPr>
        <w:t>6</w:t>
      </w:r>
      <w:r>
        <w:rPr>
          <w:rFonts w:hint="eastAsia" w:ascii="Calibri" w:hAnsi="Calibri" w:eastAsia="仿宋_GB2312" w:cs="Times New Roman"/>
          <w:sz w:val="32"/>
          <w:szCs w:val="32"/>
        </w:rPr>
        <w:t>年青浦区教育系统教师跨校</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竞聘聘用学校岗位需求表。</w:t>
      </w:r>
    </w:p>
    <w:p w14:paraId="777D65F2">
      <w:pPr>
        <w:spacing w:line="560" w:lineRule="exact"/>
        <w:ind w:firstLine="537" w:firstLineChars="168"/>
        <w:rPr>
          <w:rFonts w:hint="eastAsia" w:ascii="黑体" w:hAnsi="黑体" w:eastAsia="黑体" w:cs="Times New Roman"/>
          <w:sz w:val="32"/>
          <w:szCs w:val="32"/>
        </w:rPr>
      </w:pPr>
      <w:r>
        <w:rPr>
          <w:rFonts w:hint="eastAsia" w:ascii="黑体" w:hAnsi="黑体" w:eastAsia="黑体" w:cs="Times New Roman"/>
          <w:sz w:val="32"/>
          <w:szCs w:val="32"/>
        </w:rPr>
        <w:t>三、跨校（园）竞聘流程及要求</w:t>
      </w:r>
    </w:p>
    <w:p w14:paraId="6D132F41">
      <w:pPr>
        <w:adjustRightInd w:val="0"/>
        <w:snapToGrid w:val="0"/>
        <w:spacing w:line="56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rPr>
        <w:t>1.个人申请并提交材料。</w:t>
      </w:r>
    </w:p>
    <w:p w14:paraId="34B6E6A5">
      <w:pPr>
        <w:adjustRightInd w:val="0"/>
        <w:snapToGrid w:val="0"/>
        <w:spacing w:line="560" w:lineRule="exact"/>
        <w:ind w:firstLine="640" w:firstLineChars="200"/>
        <w:rPr>
          <w:rFonts w:hint="eastAsia" w:ascii="Calibri" w:hAnsi="Calibri" w:eastAsia="仿宋_GB2312" w:cs="Times New Roman"/>
          <w:sz w:val="32"/>
          <w:szCs w:val="32"/>
        </w:rPr>
      </w:pPr>
      <w:r>
        <w:rPr>
          <w:rFonts w:hint="eastAsia" w:ascii="Calibri" w:hAnsi="Calibri" w:eastAsia="仿宋_GB2312" w:cs="Times New Roman"/>
          <w:sz w:val="32"/>
          <w:szCs w:val="32"/>
        </w:rPr>
        <w:t>跨校</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竞聘申请人根据竞聘公告要求自行准备跨校</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竞聘申请材料（申请材料要求详见附件2：202</w:t>
      </w:r>
      <w:r>
        <w:rPr>
          <w:rFonts w:hint="eastAsia" w:ascii="Calibri" w:hAnsi="Calibri" w:eastAsia="仿宋_GB2312" w:cs="Times New Roman"/>
          <w:sz w:val="32"/>
          <w:szCs w:val="32"/>
          <w:lang w:val="en-US" w:eastAsia="zh-CN"/>
        </w:rPr>
        <w:t>6</w:t>
      </w:r>
      <w:r>
        <w:rPr>
          <w:rFonts w:hint="eastAsia" w:ascii="Calibri" w:hAnsi="Calibri" w:eastAsia="仿宋_GB2312" w:cs="Times New Roman"/>
          <w:sz w:val="32"/>
          <w:szCs w:val="32"/>
        </w:rPr>
        <w:t>年青浦区教育系统教师跨校</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竞聘申请表</w:t>
      </w:r>
      <w:r>
        <w:rPr>
          <w:rFonts w:hint="eastAsia" w:ascii="Calibri" w:hAnsi="Calibri" w:eastAsia="仿宋_GB2312" w:cs="Times New Roman"/>
          <w:sz w:val="32"/>
          <w:szCs w:val="32"/>
          <w:lang w:eastAsia="zh-CN"/>
        </w:rPr>
        <w:t>、信息汇总表</w:t>
      </w:r>
      <w:r>
        <w:rPr>
          <w:rFonts w:hint="eastAsia" w:ascii="Calibri" w:hAnsi="Calibri" w:eastAsia="仿宋_GB2312" w:cs="Times New Roman"/>
          <w:sz w:val="32"/>
          <w:szCs w:val="32"/>
        </w:rPr>
        <w:t>及申请材料目录）</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并在规定的时间内</w:t>
      </w:r>
      <w:bookmarkStart w:id="0" w:name="OLE_LINK4"/>
      <w:bookmarkStart w:id="1" w:name="OLE_LINK3"/>
      <w:r>
        <w:rPr>
          <w:rFonts w:hint="eastAsia" w:ascii="Calibri" w:hAnsi="Calibri" w:eastAsia="仿宋_GB2312" w:cs="Times New Roman"/>
          <w:sz w:val="32"/>
          <w:szCs w:val="32"/>
        </w:rPr>
        <w:t>将跨校</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竞聘申请材料</w:t>
      </w:r>
      <w:bookmarkEnd w:id="0"/>
      <w:bookmarkEnd w:id="1"/>
      <w:r>
        <w:rPr>
          <w:rFonts w:hint="eastAsia" w:ascii="Calibri" w:hAnsi="Calibri" w:eastAsia="仿宋_GB2312" w:cs="Times New Roman"/>
          <w:sz w:val="32"/>
          <w:szCs w:val="32"/>
        </w:rPr>
        <w:t>以压缩包（</w:t>
      </w:r>
      <w:r>
        <w:rPr>
          <w:rFonts w:hint="eastAsia" w:ascii="Calibri" w:hAnsi="Calibri" w:eastAsia="仿宋_GB2312" w:cs="Times New Roman"/>
          <w:b/>
          <w:bCs/>
          <w:sz w:val="32"/>
          <w:szCs w:val="32"/>
          <w:u w:val="single"/>
        </w:rPr>
        <w:t>压缩文件命名方式：</w:t>
      </w:r>
      <w:r>
        <w:rPr>
          <w:rFonts w:hint="eastAsia" w:ascii="Calibri" w:hAnsi="Calibri" w:eastAsia="仿宋_GB2312" w:cs="Times New Roman"/>
          <w:b/>
          <w:bCs/>
          <w:sz w:val="32"/>
          <w:szCs w:val="32"/>
          <w:u w:val="single"/>
          <w:lang w:eastAsia="zh-CN"/>
        </w:rPr>
        <w:t>竞聘单位</w:t>
      </w:r>
      <w:r>
        <w:rPr>
          <w:rFonts w:hint="default" w:ascii="Calibri" w:hAnsi="Calibri" w:eastAsia="仿宋_GB2312" w:cs="Times New Roman"/>
          <w:b/>
          <w:bCs/>
          <w:sz w:val="32"/>
          <w:szCs w:val="32"/>
          <w:u w:val="single"/>
          <w:lang w:val="en-US" w:eastAsia="zh-CN"/>
        </w:rPr>
        <w:t>-</w:t>
      </w:r>
      <w:r>
        <w:rPr>
          <w:rFonts w:hint="eastAsia" w:ascii="Calibri" w:hAnsi="Calibri" w:eastAsia="仿宋_GB2312" w:cs="Times New Roman"/>
          <w:b/>
          <w:bCs/>
          <w:sz w:val="32"/>
          <w:szCs w:val="32"/>
          <w:u w:val="single"/>
          <w:lang w:val="en-US" w:eastAsia="zh-CN"/>
        </w:rPr>
        <w:t>现编制所在</w:t>
      </w:r>
      <w:r>
        <w:rPr>
          <w:rFonts w:hint="eastAsia" w:ascii="Calibri" w:hAnsi="Calibri" w:eastAsia="仿宋_GB2312" w:cs="Times New Roman"/>
          <w:b/>
          <w:bCs/>
          <w:sz w:val="32"/>
          <w:szCs w:val="32"/>
          <w:u w:val="single"/>
        </w:rPr>
        <w:t>单位</w:t>
      </w:r>
      <w:r>
        <w:rPr>
          <w:rFonts w:hint="default" w:ascii="Calibri" w:hAnsi="Calibri" w:eastAsia="仿宋_GB2312" w:cs="Times New Roman"/>
          <w:b/>
          <w:bCs/>
          <w:sz w:val="32"/>
          <w:szCs w:val="32"/>
          <w:u w:val="single"/>
          <w:lang w:val="en-US"/>
        </w:rPr>
        <w:t>-</w:t>
      </w:r>
      <w:r>
        <w:rPr>
          <w:rFonts w:hint="eastAsia" w:ascii="Calibri" w:hAnsi="Calibri" w:eastAsia="仿宋_GB2312" w:cs="Times New Roman"/>
          <w:b/>
          <w:bCs/>
          <w:sz w:val="32"/>
          <w:szCs w:val="32"/>
          <w:u w:val="single"/>
        </w:rPr>
        <w:t>姓名</w:t>
      </w:r>
      <w:r>
        <w:rPr>
          <w:rFonts w:hint="eastAsia" w:ascii="Calibri" w:hAnsi="Calibri" w:eastAsia="仿宋_GB2312" w:cs="Times New Roman"/>
          <w:sz w:val="32"/>
          <w:szCs w:val="32"/>
        </w:rPr>
        <w:t>）形式发送至电子邮箱（shqpjyjrsk@163.com）。</w:t>
      </w:r>
    </w:p>
    <w:p w14:paraId="1F5877C5">
      <w:pPr>
        <w:adjustRightInd w:val="0"/>
        <w:snapToGrid w:val="0"/>
        <w:spacing w:line="560" w:lineRule="exact"/>
        <w:ind w:firstLine="640" w:firstLineChars="200"/>
        <w:rPr>
          <w:rFonts w:hint="eastAsia" w:ascii="Calibri" w:hAnsi="Calibri" w:eastAsia="仿宋_GB2312" w:cs="Times New Roman"/>
          <w:sz w:val="32"/>
          <w:szCs w:val="32"/>
          <w:highlight w:val="none"/>
        </w:rPr>
      </w:pPr>
      <w:r>
        <w:rPr>
          <w:rFonts w:hint="eastAsia" w:ascii="Calibri" w:hAnsi="Calibri" w:eastAsia="仿宋_GB2312" w:cs="Times New Roman"/>
          <w:sz w:val="32"/>
          <w:szCs w:val="32"/>
        </w:rPr>
        <w:t>网上申请材料提交时间：</w:t>
      </w:r>
      <w:r>
        <w:rPr>
          <w:rFonts w:hint="eastAsia" w:ascii="Calibri" w:hAnsi="Calibri" w:eastAsia="仿宋_GB2312" w:cs="Times New Roman"/>
          <w:sz w:val="32"/>
          <w:szCs w:val="32"/>
          <w:highlight w:val="none"/>
        </w:rPr>
        <w:t>202</w:t>
      </w:r>
      <w:r>
        <w:rPr>
          <w:rFonts w:hint="default" w:ascii="Calibri" w:hAnsi="Calibri" w:eastAsia="仿宋_GB2312" w:cs="Times New Roman"/>
          <w:sz w:val="32"/>
          <w:szCs w:val="32"/>
          <w:highlight w:val="none"/>
          <w:lang w:val="en-US"/>
        </w:rPr>
        <w:t>6</w:t>
      </w:r>
      <w:r>
        <w:rPr>
          <w:rFonts w:hint="eastAsia" w:ascii="Calibri" w:hAnsi="Calibri" w:eastAsia="仿宋_GB2312" w:cs="Times New Roman"/>
          <w:sz w:val="32"/>
          <w:szCs w:val="32"/>
          <w:highlight w:val="none"/>
        </w:rPr>
        <w:t>年</w:t>
      </w:r>
      <w:r>
        <w:rPr>
          <w:rFonts w:hint="default" w:ascii="Calibri" w:hAnsi="Calibri" w:eastAsia="仿宋_GB2312" w:cs="Times New Roman"/>
          <w:sz w:val="32"/>
          <w:szCs w:val="32"/>
          <w:highlight w:val="none"/>
          <w:lang w:val="en-US"/>
        </w:rPr>
        <w:t>6</w:t>
      </w:r>
      <w:r>
        <w:rPr>
          <w:rFonts w:hint="eastAsia" w:ascii="Calibri" w:hAnsi="Calibri" w:eastAsia="仿宋_GB2312" w:cs="Times New Roman"/>
          <w:sz w:val="32"/>
          <w:szCs w:val="32"/>
          <w:highlight w:val="none"/>
        </w:rPr>
        <w:t>月</w:t>
      </w:r>
      <w:r>
        <w:rPr>
          <w:rFonts w:hint="default" w:ascii="Calibri" w:hAnsi="Calibri" w:eastAsia="仿宋_GB2312" w:cs="Times New Roman"/>
          <w:sz w:val="32"/>
          <w:szCs w:val="32"/>
          <w:highlight w:val="none"/>
          <w:lang w:val="en-US"/>
        </w:rPr>
        <w:t>18</w:t>
      </w:r>
      <w:r>
        <w:rPr>
          <w:rFonts w:hint="eastAsia" w:ascii="Calibri" w:hAnsi="Calibri" w:eastAsia="仿宋_GB2312" w:cs="Times New Roman"/>
          <w:sz w:val="32"/>
          <w:szCs w:val="32"/>
          <w:highlight w:val="none"/>
        </w:rPr>
        <w:t>日—</w:t>
      </w:r>
      <w:r>
        <w:rPr>
          <w:rFonts w:hint="default" w:ascii="Calibri" w:hAnsi="Calibri" w:eastAsia="仿宋_GB2312" w:cs="Times New Roman"/>
          <w:sz w:val="32"/>
          <w:szCs w:val="32"/>
          <w:highlight w:val="none"/>
          <w:lang w:val="en-US"/>
        </w:rPr>
        <w:t>6</w:t>
      </w:r>
      <w:r>
        <w:rPr>
          <w:rFonts w:hint="eastAsia" w:ascii="Calibri" w:hAnsi="Calibri" w:eastAsia="仿宋_GB2312" w:cs="Times New Roman"/>
          <w:sz w:val="32"/>
          <w:szCs w:val="32"/>
          <w:highlight w:val="none"/>
        </w:rPr>
        <w:t>月2</w:t>
      </w:r>
      <w:r>
        <w:rPr>
          <w:rFonts w:hint="default" w:ascii="Calibri" w:hAnsi="Calibri" w:eastAsia="仿宋_GB2312" w:cs="Times New Roman"/>
          <w:sz w:val="32"/>
          <w:szCs w:val="32"/>
          <w:highlight w:val="none"/>
          <w:lang w:val="en-US"/>
        </w:rPr>
        <w:t>2</w:t>
      </w:r>
      <w:r>
        <w:rPr>
          <w:rFonts w:hint="eastAsia" w:ascii="Calibri" w:hAnsi="Calibri" w:eastAsia="仿宋_GB2312" w:cs="Times New Roman"/>
          <w:sz w:val="32"/>
          <w:szCs w:val="32"/>
          <w:highlight w:val="none"/>
        </w:rPr>
        <w:t>日</w:t>
      </w:r>
      <w:r>
        <w:rPr>
          <w:rFonts w:hint="default" w:ascii="Calibri" w:hAnsi="Calibri" w:eastAsia="仿宋_GB2312" w:cs="Times New Roman"/>
          <w:sz w:val="32"/>
          <w:szCs w:val="32"/>
          <w:highlight w:val="none"/>
        </w:rPr>
        <w:t>（</w:t>
      </w:r>
      <w:r>
        <w:rPr>
          <w:rFonts w:hint="eastAsia" w:ascii="Calibri" w:hAnsi="Calibri" w:eastAsia="仿宋_GB2312" w:cs="Times New Roman"/>
          <w:sz w:val="32"/>
          <w:szCs w:val="32"/>
          <w:highlight w:val="none"/>
          <w:lang w:val="en-US" w:eastAsia="zh-CN"/>
        </w:rPr>
        <w:t>上</w:t>
      </w:r>
      <w:r>
        <w:rPr>
          <w:rFonts w:hint="eastAsia" w:ascii="Calibri" w:hAnsi="Calibri" w:eastAsia="仿宋_GB2312" w:cs="Times New Roman"/>
          <w:sz w:val="32"/>
          <w:szCs w:val="32"/>
          <w:highlight w:val="none"/>
          <w:lang w:val="en-US" w:eastAsia="zh-Hans"/>
        </w:rPr>
        <w:t>午</w:t>
      </w:r>
      <w:r>
        <w:rPr>
          <w:rFonts w:hint="eastAsia" w:ascii="Calibri" w:hAnsi="Calibri" w:eastAsia="仿宋_GB2312" w:cs="Times New Roman"/>
          <w:sz w:val="32"/>
          <w:szCs w:val="32"/>
          <w:highlight w:val="none"/>
          <w:lang w:val="en-US" w:eastAsia="zh-CN"/>
        </w:rPr>
        <w:t>9</w:t>
      </w:r>
      <w:r>
        <w:rPr>
          <w:rFonts w:hint="eastAsia" w:ascii="Calibri" w:hAnsi="Calibri" w:eastAsia="仿宋_GB2312" w:cs="Times New Roman"/>
          <w:sz w:val="32"/>
          <w:szCs w:val="32"/>
          <w:highlight w:val="none"/>
          <w:lang w:val="en-US" w:eastAsia="zh-Hans"/>
        </w:rPr>
        <w:t>点截止</w:t>
      </w:r>
      <w:r>
        <w:rPr>
          <w:rFonts w:hint="default" w:ascii="Calibri" w:hAnsi="Calibri" w:eastAsia="仿宋_GB2312" w:cs="Times New Roman"/>
          <w:sz w:val="32"/>
          <w:szCs w:val="32"/>
          <w:highlight w:val="none"/>
          <w:lang w:eastAsia="zh-Hans"/>
        </w:rPr>
        <w:t>）</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rPr>
        <w:tab/>
      </w:r>
    </w:p>
    <w:p w14:paraId="22F9F3D7">
      <w:pPr>
        <w:adjustRightInd w:val="0"/>
        <w:snapToGrid w:val="0"/>
        <w:spacing w:line="560" w:lineRule="exact"/>
        <w:ind w:firstLine="640" w:firstLineChars="200"/>
        <w:rPr>
          <w:rFonts w:hint="eastAsia" w:ascii="Calibri" w:hAnsi="Calibri" w:eastAsia="仿宋_GB2312" w:cs="Times New Roman"/>
          <w:sz w:val="32"/>
          <w:szCs w:val="32"/>
          <w:highlight w:val="none"/>
        </w:rPr>
      </w:pPr>
      <w:r>
        <w:rPr>
          <w:rFonts w:hint="eastAsia" w:ascii="Calibri" w:hAnsi="Calibri" w:eastAsia="仿宋_GB2312" w:cs="Times New Roman"/>
          <w:sz w:val="32"/>
          <w:szCs w:val="32"/>
          <w:highlight w:val="none"/>
        </w:rPr>
        <w:t>2.</w:t>
      </w:r>
      <w:r>
        <w:rPr>
          <w:rFonts w:hint="default" w:ascii="Calibri" w:hAnsi="Calibri" w:eastAsia="仿宋_GB2312" w:cs="Times New Roman"/>
          <w:sz w:val="32"/>
          <w:szCs w:val="32"/>
          <w:highlight w:val="none"/>
        </w:rPr>
        <w:t xml:space="preserve"> </w:t>
      </w:r>
      <w:r>
        <w:rPr>
          <w:rFonts w:hint="default" w:ascii="Calibri" w:hAnsi="Calibri" w:eastAsia="仿宋_GB2312" w:cs="Times New Roman"/>
          <w:sz w:val="32"/>
          <w:szCs w:val="32"/>
          <w:highlight w:val="none"/>
          <w:lang w:val="en-US"/>
        </w:rPr>
        <w:t>6</w:t>
      </w:r>
      <w:r>
        <w:rPr>
          <w:rFonts w:hint="eastAsia" w:ascii="Calibri" w:hAnsi="Calibri" w:eastAsia="仿宋_GB2312" w:cs="Times New Roman"/>
          <w:sz w:val="32"/>
          <w:szCs w:val="32"/>
          <w:highlight w:val="none"/>
        </w:rPr>
        <w:t>月</w:t>
      </w:r>
      <w:r>
        <w:rPr>
          <w:rFonts w:hint="default" w:ascii="Calibri" w:hAnsi="Calibri" w:eastAsia="仿宋_GB2312" w:cs="Times New Roman"/>
          <w:sz w:val="32"/>
          <w:szCs w:val="32"/>
          <w:highlight w:val="none"/>
          <w:lang w:val="en-US"/>
        </w:rPr>
        <w:t>2</w:t>
      </w:r>
      <w:r>
        <w:rPr>
          <w:rFonts w:hint="eastAsia" w:ascii="Calibri" w:hAnsi="Calibri" w:eastAsia="仿宋_GB2312" w:cs="Times New Roman"/>
          <w:sz w:val="32"/>
          <w:szCs w:val="32"/>
          <w:highlight w:val="none"/>
          <w:lang w:val="en-US" w:eastAsia="zh-CN"/>
        </w:rPr>
        <w:t>4</w:t>
      </w:r>
      <w:r>
        <w:rPr>
          <w:rFonts w:hint="eastAsia" w:ascii="Calibri" w:hAnsi="Calibri" w:eastAsia="仿宋_GB2312" w:cs="Times New Roman"/>
          <w:sz w:val="32"/>
          <w:szCs w:val="32"/>
          <w:highlight w:val="none"/>
        </w:rPr>
        <w:t>日</w:t>
      </w:r>
      <w:r>
        <w:rPr>
          <w:rFonts w:hint="eastAsia" w:ascii="Calibri" w:hAnsi="Calibri" w:eastAsia="仿宋_GB2312" w:cs="Times New Roman"/>
          <w:sz w:val="32"/>
          <w:szCs w:val="32"/>
          <w:highlight w:val="none"/>
          <w:lang w:eastAsia="zh-CN"/>
        </w:rPr>
        <w:t>起</w:t>
      </w:r>
      <w:r>
        <w:rPr>
          <w:rFonts w:hint="eastAsia" w:ascii="Calibri" w:hAnsi="Calibri" w:eastAsia="仿宋_GB2312" w:cs="Times New Roman"/>
          <w:sz w:val="32"/>
          <w:szCs w:val="32"/>
          <w:highlight w:val="none"/>
        </w:rPr>
        <w:t>，各聘用学校（幼儿园）对通过资格初审的申请人组织开展竞聘工作。</w:t>
      </w:r>
    </w:p>
    <w:p w14:paraId="4844E68A">
      <w:pPr>
        <w:adjustRightInd w:val="0"/>
        <w:snapToGrid w:val="0"/>
        <w:spacing w:line="560" w:lineRule="exact"/>
        <w:ind w:firstLine="640" w:firstLineChars="200"/>
        <w:rPr>
          <w:rFonts w:hint="eastAsia" w:ascii="仿宋_GB2312" w:hAnsi="宋体" w:eastAsia="仿宋_GB2312"/>
          <w:sz w:val="32"/>
          <w:szCs w:val="36"/>
        </w:rPr>
      </w:pPr>
      <w:r>
        <w:rPr>
          <w:rFonts w:hint="eastAsia" w:ascii="Calibri" w:hAnsi="Calibri" w:eastAsia="仿宋_GB2312" w:cs="Times New Roman"/>
          <w:sz w:val="32"/>
          <w:szCs w:val="32"/>
          <w:highlight w:val="none"/>
        </w:rPr>
        <w:t>3.</w:t>
      </w:r>
      <w:r>
        <w:rPr>
          <w:rFonts w:hint="default" w:ascii="Calibri" w:hAnsi="Calibri" w:eastAsia="仿宋_GB2312" w:cs="Times New Roman"/>
          <w:sz w:val="32"/>
          <w:szCs w:val="32"/>
          <w:highlight w:val="none"/>
        </w:rPr>
        <w:t xml:space="preserve"> </w:t>
      </w:r>
      <w:r>
        <w:rPr>
          <w:rFonts w:hint="default" w:ascii="Calibri" w:hAnsi="Calibri" w:eastAsia="仿宋_GB2312" w:cs="Times New Roman"/>
          <w:sz w:val="32"/>
          <w:szCs w:val="32"/>
          <w:highlight w:val="none"/>
          <w:lang w:val="en-US"/>
        </w:rPr>
        <w:t>6</w:t>
      </w:r>
      <w:r>
        <w:rPr>
          <w:rFonts w:hint="eastAsia" w:ascii="Calibri" w:hAnsi="Calibri" w:eastAsia="仿宋_GB2312" w:cs="Times New Roman"/>
          <w:sz w:val="32"/>
          <w:szCs w:val="32"/>
          <w:highlight w:val="none"/>
        </w:rPr>
        <w:t>月</w:t>
      </w:r>
      <w:r>
        <w:rPr>
          <w:rFonts w:hint="default" w:ascii="Calibri" w:hAnsi="Calibri" w:eastAsia="仿宋_GB2312" w:cs="Times New Roman"/>
          <w:sz w:val="32"/>
          <w:szCs w:val="32"/>
          <w:highlight w:val="none"/>
        </w:rPr>
        <w:t>3</w:t>
      </w:r>
      <w:r>
        <w:rPr>
          <w:rFonts w:hint="default" w:ascii="Calibri" w:hAnsi="Calibri" w:eastAsia="仿宋_GB2312" w:cs="Times New Roman"/>
          <w:sz w:val="32"/>
          <w:szCs w:val="32"/>
          <w:highlight w:val="none"/>
          <w:lang w:val="en-US"/>
        </w:rPr>
        <w:t>0</w:t>
      </w:r>
      <w:r>
        <w:rPr>
          <w:rFonts w:hint="eastAsia" w:ascii="Calibri" w:hAnsi="Calibri" w:eastAsia="仿宋_GB2312" w:cs="Times New Roman"/>
          <w:sz w:val="32"/>
          <w:szCs w:val="32"/>
          <w:highlight w:val="none"/>
        </w:rPr>
        <w:t>日起，反馈跨</w:t>
      </w:r>
      <w:r>
        <w:rPr>
          <w:rFonts w:hint="eastAsia" w:ascii="Calibri" w:hAnsi="Calibri" w:eastAsia="仿宋_GB2312" w:cs="Times New Roman"/>
          <w:sz w:val="32"/>
          <w:szCs w:val="32"/>
        </w:rPr>
        <w:t>校</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竞聘结果并办理相关手续。</w:t>
      </w:r>
    </w:p>
    <w:p w14:paraId="31155DB4">
      <w:pPr>
        <w:spacing w:line="560" w:lineRule="exact"/>
        <w:ind w:firstLine="537" w:firstLineChars="168"/>
        <w:rPr>
          <w:rFonts w:hint="eastAsia" w:ascii="黑体" w:hAnsi="黑体" w:eastAsia="黑体" w:cs="Times New Roman"/>
          <w:sz w:val="32"/>
          <w:szCs w:val="32"/>
        </w:rPr>
      </w:pPr>
      <w:r>
        <w:rPr>
          <w:rFonts w:hint="eastAsia" w:ascii="黑体" w:hAnsi="黑体" w:eastAsia="黑体" w:cs="Times New Roman"/>
          <w:sz w:val="32"/>
          <w:szCs w:val="32"/>
        </w:rPr>
        <w:t>四、跨校（园）竞聘相关说明</w:t>
      </w:r>
    </w:p>
    <w:p w14:paraId="42A1A689">
      <w:pPr>
        <w:ind w:firstLine="560"/>
        <w:rPr>
          <w:rFonts w:hint="eastAsia" w:ascii="Calibri" w:hAnsi="Calibri" w:eastAsia="仿宋_GB2312" w:cs="Times New Roman"/>
          <w:sz w:val="32"/>
          <w:szCs w:val="32"/>
        </w:rPr>
      </w:pPr>
      <w:r>
        <w:rPr>
          <w:rFonts w:hint="eastAsia" w:ascii="Calibri" w:hAnsi="Calibri" w:eastAsia="仿宋_GB2312" w:cs="Times New Roman"/>
          <w:sz w:val="32"/>
          <w:szCs w:val="32"/>
        </w:rPr>
        <w:t>1.工作未满三年、高生师比学校（幼儿园）、所任学科结构性师资短缺的教师不得参加本次竞聘。</w:t>
      </w:r>
      <w:r>
        <w:rPr>
          <w:rFonts w:hint="eastAsia" w:ascii="Calibri" w:hAnsi="Calibri" w:eastAsia="仿宋_GB2312" w:cs="Times New Roman"/>
          <w:sz w:val="32"/>
          <w:szCs w:val="32"/>
          <w:highlight w:val="none"/>
        </w:rPr>
        <w:t>已竞聘至新城地区中小学任教、且未完成2年交流流动任务的教师，不得参加本次跨校</w:t>
      </w:r>
      <w:r>
        <w:rPr>
          <w:rFonts w:hint="eastAsia" w:ascii="Calibri" w:hAnsi="Calibri" w:eastAsia="仿宋_GB2312" w:cs="Times New Roman"/>
          <w:sz w:val="32"/>
          <w:szCs w:val="32"/>
          <w:highlight w:val="none"/>
          <w:lang w:eastAsia="zh-CN"/>
        </w:rPr>
        <w:t>（</w:t>
      </w:r>
      <w:r>
        <w:rPr>
          <w:rFonts w:hint="eastAsia" w:ascii="Calibri" w:hAnsi="Calibri" w:eastAsia="仿宋_GB2312" w:cs="Times New Roman"/>
          <w:sz w:val="32"/>
          <w:szCs w:val="32"/>
          <w:highlight w:val="none"/>
        </w:rPr>
        <w:t>园</w:t>
      </w:r>
      <w:r>
        <w:rPr>
          <w:rFonts w:hint="eastAsia" w:ascii="Calibri" w:hAnsi="Calibri" w:eastAsia="仿宋_GB2312" w:cs="Times New Roman"/>
          <w:sz w:val="32"/>
          <w:szCs w:val="32"/>
          <w:highlight w:val="none"/>
          <w:lang w:eastAsia="zh-CN"/>
        </w:rPr>
        <w:t>）</w:t>
      </w:r>
      <w:r>
        <w:rPr>
          <w:rFonts w:hint="eastAsia" w:ascii="Calibri" w:hAnsi="Calibri" w:eastAsia="仿宋_GB2312" w:cs="Times New Roman"/>
          <w:sz w:val="32"/>
          <w:szCs w:val="32"/>
          <w:highlight w:val="none"/>
        </w:rPr>
        <w:t>竞聘</w:t>
      </w:r>
      <w:r>
        <w:rPr>
          <w:rFonts w:hint="eastAsia" w:ascii="Calibri" w:hAnsi="Calibri" w:eastAsia="仿宋_GB2312" w:cs="Times New Roman"/>
          <w:sz w:val="32"/>
          <w:szCs w:val="32"/>
          <w:highlight w:val="none"/>
          <w:lang w:eastAsia="zh-CN"/>
        </w:rPr>
        <w:t>。</w:t>
      </w:r>
      <w:r>
        <w:rPr>
          <w:rFonts w:hint="eastAsia" w:ascii="Calibri" w:hAnsi="Calibri" w:eastAsia="仿宋_GB2312" w:cs="Times New Roman"/>
          <w:sz w:val="32"/>
          <w:szCs w:val="32"/>
          <w:highlight w:val="none"/>
        </w:rPr>
        <w:t>严格控制乡村学校届内名优教师</w:t>
      </w:r>
      <w:r>
        <w:rPr>
          <w:rFonts w:hint="eastAsia" w:ascii="Calibri" w:hAnsi="Calibri" w:eastAsia="仿宋_GB2312" w:cs="Times New Roman"/>
          <w:sz w:val="32"/>
          <w:szCs w:val="32"/>
        </w:rPr>
        <w:t>申请跨校</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如教师与学校签订的聘用合同有特殊约定的，从其约定。</w:t>
      </w:r>
      <w:bookmarkStart w:id="2" w:name="_GoBack"/>
      <w:bookmarkEnd w:id="2"/>
    </w:p>
    <w:p w14:paraId="28EB851E">
      <w:pPr>
        <w:ind w:firstLine="560"/>
        <w:rPr>
          <w:rFonts w:hint="eastAsia" w:ascii="Calibri" w:hAnsi="Calibri" w:eastAsia="仿宋_GB2312" w:cs="Times New Roman"/>
          <w:sz w:val="32"/>
          <w:szCs w:val="32"/>
        </w:rPr>
      </w:pPr>
      <w:r>
        <w:rPr>
          <w:rFonts w:hint="eastAsia" w:ascii="Calibri" w:hAnsi="Calibri" w:eastAsia="仿宋_GB2312" w:cs="Times New Roman"/>
          <w:sz w:val="32"/>
          <w:szCs w:val="32"/>
        </w:rPr>
        <w:t>2.跨校</w:t>
      </w:r>
      <w:r>
        <w:rPr>
          <w:rFonts w:hint="eastAsia" w:ascii="Calibri" w:hAnsi="Calibri" w:eastAsia="仿宋_GB2312" w:cs="Times New Roman"/>
          <w:sz w:val="32"/>
          <w:szCs w:val="32"/>
          <w:lang w:val="en-US"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竞聘申请人每人限报一个岗位，并须将参加竞聘情况向编制所在单位报备；如申请人在岗位竞聘中落选但愿意调剂的，由区教育局进行统筹安排；申请人通过跨校</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园</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竞聘流程后，其事业编制、组织关系等将转至聘用学校（幼儿园）。</w:t>
      </w:r>
    </w:p>
    <w:p w14:paraId="3498C143">
      <w:pPr>
        <w:ind w:firstLine="560"/>
        <w:rPr>
          <w:rFonts w:hint="eastAsia" w:ascii="仿宋_GB2312" w:hAnsi="宋体" w:eastAsia="仿宋_GB2312"/>
          <w:sz w:val="32"/>
          <w:szCs w:val="36"/>
        </w:rPr>
      </w:pPr>
      <w:r>
        <w:rPr>
          <w:rFonts w:hint="eastAsia" w:ascii="Calibri" w:hAnsi="Calibri" w:eastAsia="仿宋_GB2312" w:cs="Times New Roman"/>
          <w:sz w:val="32"/>
          <w:szCs w:val="32"/>
        </w:rPr>
        <w:t>3.竞聘新城地区中小学的教师，须承诺在6年内赴青东等师资紧缺中小学交流2年（具体交流时间须服从聘用学校统一安排，交流去向由区教育局统筹安排），在完成规定的交流年限后，教师可返回聘用学校；竞聘至青东地区中小学的教师，工作满5年后可优先申请流动至新城地区中小学；对于拒不履行交流承诺的教师，区教育局将取消其5年内评优表彰、职称评聘、岗位晋升等资格。</w:t>
      </w:r>
    </w:p>
    <w:p w14:paraId="3EE19305">
      <w:pPr>
        <w:spacing w:line="560" w:lineRule="exact"/>
        <w:ind w:firstLine="537" w:firstLineChars="168"/>
        <w:rPr>
          <w:rFonts w:hint="eastAsia" w:ascii="黑体" w:hAnsi="黑体" w:eastAsia="黑体" w:cs="Times New Roman"/>
          <w:sz w:val="32"/>
          <w:szCs w:val="32"/>
        </w:rPr>
      </w:pPr>
      <w:r>
        <w:rPr>
          <w:rFonts w:hint="eastAsia" w:ascii="黑体" w:hAnsi="黑体" w:eastAsia="黑体" w:cs="Times New Roman"/>
          <w:sz w:val="32"/>
          <w:szCs w:val="32"/>
        </w:rPr>
        <w:t>五、咨询与监督</w:t>
      </w:r>
    </w:p>
    <w:p w14:paraId="5472F14E">
      <w:pPr>
        <w:ind w:firstLine="560"/>
        <w:rPr>
          <w:rFonts w:hint="eastAsia" w:ascii="Calibri" w:hAnsi="Calibri" w:eastAsia="仿宋_GB2312" w:cs="Times New Roman"/>
          <w:sz w:val="32"/>
          <w:szCs w:val="32"/>
        </w:rPr>
      </w:pPr>
      <w:r>
        <w:rPr>
          <w:rFonts w:hint="eastAsia" w:ascii="Calibri" w:hAnsi="Calibri" w:eastAsia="仿宋_GB2312" w:cs="Times New Roman"/>
          <w:sz w:val="32"/>
          <w:szCs w:val="32"/>
        </w:rPr>
        <w:t>咨询电话：69713952（薛老师）</w:t>
      </w:r>
    </w:p>
    <w:p w14:paraId="3265F6C0">
      <w:pPr>
        <w:ind w:firstLine="560"/>
        <w:rPr>
          <w:rFonts w:hint="eastAsia" w:ascii="Calibri" w:hAnsi="Calibri" w:eastAsia="仿宋_GB2312" w:cs="Times New Roman"/>
          <w:sz w:val="32"/>
          <w:szCs w:val="32"/>
        </w:rPr>
      </w:pPr>
      <w:r>
        <w:rPr>
          <w:rFonts w:hint="eastAsia" w:ascii="Calibri" w:hAnsi="Calibri" w:eastAsia="仿宋_GB2312" w:cs="Times New Roman"/>
          <w:sz w:val="32"/>
          <w:szCs w:val="32"/>
        </w:rPr>
        <w:t>监督电话：69713015</w:t>
      </w:r>
      <w:r>
        <w:rPr>
          <w:rFonts w:hint="eastAsia" w:ascii="Calibri" w:hAnsi="Calibri" w:eastAsia="仿宋_GB2312" w:cs="Times New Roman"/>
          <w:sz w:val="32"/>
          <w:szCs w:val="32"/>
          <w:lang w:eastAsia="zh-CN"/>
        </w:rPr>
        <w:t>；</w:t>
      </w:r>
      <w:r>
        <w:rPr>
          <w:rFonts w:hint="eastAsia" w:ascii="Calibri" w:hAnsi="Calibri" w:eastAsia="仿宋_GB2312" w:cs="Times New Roman"/>
          <w:sz w:val="32"/>
          <w:szCs w:val="32"/>
        </w:rPr>
        <w:t>69713877（朱老师）</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72940"/>
    </w:sdtPr>
    <w:sdtContent>
      <w:p w14:paraId="5908F5BF">
        <w:pPr>
          <w:pStyle w:val="2"/>
          <w:jc w:val="center"/>
          <w:rPr>
            <w:rFonts w:hint="eastAsia"/>
          </w:rPr>
        </w:pPr>
        <w:r>
          <w:fldChar w:fldCharType="begin"/>
        </w:r>
        <w:r>
          <w:instrText xml:space="preserve"> PAGE   \* MERGEFORMAT </w:instrText>
        </w:r>
        <w:r>
          <w:fldChar w:fldCharType="separate"/>
        </w:r>
        <w:r>
          <w:rPr>
            <w:lang w:val="zh-CN"/>
          </w:rPr>
          <w:t>2</w:t>
        </w:r>
        <w:r>
          <w:rPr>
            <w:lang w:val="zh-CN"/>
          </w:rPr>
          <w:fldChar w:fldCharType="end"/>
        </w:r>
      </w:p>
    </w:sdtContent>
  </w:sdt>
  <w:p w14:paraId="1ADCFD0D">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2C38"/>
    <w:rsid w:val="00002618"/>
    <w:rsid w:val="00002781"/>
    <w:rsid w:val="00003697"/>
    <w:rsid w:val="00011415"/>
    <w:rsid w:val="000358CD"/>
    <w:rsid w:val="00041C6E"/>
    <w:rsid w:val="000429A4"/>
    <w:rsid w:val="000436FB"/>
    <w:rsid w:val="000456FD"/>
    <w:rsid w:val="0005279E"/>
    <w:rsid w:val="000666A2"/>
    <w:rsid w:val="0007090A"/>
    <w:rsid w:val="00076D2F"/>
    <w:rsid w:val="00077D22"/>
    <w:rsid w:val="000943FE"/>
    <w:rsid w:val="0009588E"/>
    <w:rsid w:val="00095E01"/>
    <w:rsid w:val="000A4616"/>
    <w:rsid w:val="000A5263"/>
    <w:rsid w:val="000A635D"/>
    <w:rsid w:val="000A6E09"/>
    <w:rsid w:val="000B32D6"/>
    <w:rsid w:val="000B6E4D"/>
    <w:rsid w:val="000C50EE"/>
    <w:rsid w:val="000E3116"/>
    <w:rsid w:val="000E56D3"/>
    <w:rsid w:val="000F2240"/>
    <w:rsid w:val="00104277"/>
    <w:rsid w:val="001105B9"/>
    <w:rsid w:val="0011359C"/>
    <w:rsid w:val="00115E51"/>
    <w:rsid w:val="0012023F"/>
    <w:rsid w:val="00126999"/>
    <w:rsid w:val="00134763"/>
    <w:rsid w:val="00135990"/>
    <w:rsid w:val="00137DAE"/>
    <w:rsid w:val="00140830"/>
    <w:rsid w:val="00143877"/>
    <w:rsid w:val="001458AE"/>
    <w:rsid w:val="00146673"/>
    <w:rsid w:val="001537FE"/>
    <w:rsid w:val="00156897"/>
    <w:rsid w:val="00163F04"/>
    <w:rsid w:val="0016495C"/>
    <w:rsid w:val="00167899"/>
    <w:rsid w:val="00174D83"/>
    <w:rsid w:val="00182CC4"/>
    <w:rsid w:val="001831EC"/>
    <w:rsid w:val="00190DB4"/>
    <w:rsid w:val="001913C4"/>
    <w:rsid w:val="00195EBD"/>
    <w:rsid w:val="00197B14"/>
    <w:rsid w:val="001A1FC2"/>
    <w:rsid w:val="001A29B3"/>
    <w:rsid w:val="001A407E"/>
    <w:rsid w:val="001A4411"/>
    <w:rsid w:val="001A4442"/>
    <w:rsid w:val="001A51C0"/>
    <w:rsid w:val="001A575B"/>
    <w:rsid w:val="001A598B"/>
    <w:rsid w:val="001B30EC"/>
    <w:rsid w:val="001B31DC"/>
    <w:rsid w:val="001C2DD6"/>
    <w:rsid w:val="001C6484"/>
    <w:rsid w:val="001D5F5F"/>
    <w:rsid w:val="001D76C2"/>
    <w:rsid w:val="001E2162"/>
    <w:rsid w:val="001E2CE8"/>
    <w:rsid w:val="001E7042"/>
    <w:rsid w:val="001F0EAE"/>
    <w:rsid w:val="001F165C"/>
    <w:rsid w:val="001F3BF7"/>
    <w:rsid w:val="00202E9C"/>
    <w:rsid w:val="00216558"/>
    <w:rsid w:val="002333FF"/>
    <w:rsid w:val="00240829"/>
    <w:rsid w:val="00242DF0"/>
    <w:rsid w:val="00246547"/>
    <w:rsid w:val="00246C57"/>
    <w:rsid w:val="002547EC"/>
    <w:rsid w:val="00273D06"/>
    <w:rsid w:val="00275AA9"/>
    <w:rsid w:val="00275B27"/>
    <w:rsid w:val="002841B5"/>
    <w:rsid w:val="00286F44"/>
    <w:rsid w:val="00290F6C"/>
    <w:rsid w:val="002B200A"/>
    <w:rsid w:val="002B7CBA"/>
    <w:rsid w:val="002C1345"/>
    <w:rsid w:val="002C4899"/>
    <w:rsid w:val="002C7CDC"/>
    <w:rsid w:val="002D08F0"/>
    <w:rsid w:val="002D099A"/>
    <w:rsid w:val="002E20DF"/>
    <w:rsid w:val="002E4B42"/>
    <w:rsid w:val="002E5B28"/>
    <w:rsid w:val="002E741A"/>
    <w:rsid w:val="002E7439"/>
    <w:rsid w:val="00304250"/>
    <w:rsid w:val="00304E3C"/>
    <w:rsid w:val="00307E37"/>
    <w:rsid w:val="00313E88"/>
    <w:rsid w:val="003140A1"/>
    <w:rsid w:val="00314F2A"/>
    <w:rsid w:val="00317175"/>
    <w:rsid w:val="00323DC0"/>
    <w:rsid w:val="00332C2B"/>
    <w:rsid w:val="0033483B"/>
    <w:rsid w:val="003366F4"/>
    <w:rsid w:val="00343244"/>
    <w:rsid w:val="003439C4"/>
    <w:rsid w:val="003450C1"/>
    <w:rsid w:val="00347413"/>
    <w:rsid w:val="00362D41"/>
    <w:rsid w:val="00365725"/>
    <w:rsid w:val="00366138"/>
    <w:rsid w:val="003860FB"/>
    <w:rsid w:val="00386C55"/>
    <w:rsid w:val="00391F51"/>
    <w:rsid w:val="00395181"/>
    <w:rsid w:val="00396696"/>
    <w:rsid w:val="003A11DE"/>
    <w:rsid w:val="003A6B58"/>
    <w:rsid w:val="003C6BC3"/>
    <w:rsid w:val="003D0CE8"/>
    <w:rsid w:val="003D1C12"/>
    <w:rsid w:val="003D2B2A"/>
    <w:rsid w:val="003E0B40"/>
    <w:rsid w:val="003E1AE7"/>
    <w:rsid w:val="003E37C1"/>
    <w:rsid w:val="003E6366"/>
    <w:rsid w:val="003E7A9E"/>
    <w:rsid w:val="003E7D69"/>
    <w:rsid w:val="003F3FD9"/>
    <w:rsid w:val="00400826"/>
    <w:rsid w:val="0040365F"/>
    <w:rsid w:val="00407EC0"/>
    <w:rsid w:val="00416A17"/>
    <w:rsid w:val="00437E39"/>
    <w:rsid w:val="00441ED9"/>
    <w:rsid w:val="00443E8B"/>
    <w:rsid w:val="00446189"/>
    <w:rsid w:val="00452BB3"/>
    <w:rsid w:val="00452F73"/>
    <w:rsid w:val="00454FC1"/>
    <w:rsid w:val="004562FB"/>
    <w:rsid w:val="004579C7"/>
    <w:rsid w:val="00461D79"/>
    <w:rsid w:val="004622C2"/>
    <w:rsid w:val="004627FB"/>
    <w:rsid w:val="00462DDB"/>
    <w:rsid w:val="00467271"/>
    <w:rsid w:val="004679E2"/>
    <w:rsid w:val="00472ED2"/>
    <w:rsid w:val="0047737A"/>
    <w:rsid w:val="00480DD4"/>
    <w:rsid w:val="00487297"/>
    <w:rsid w:val="004A1FD7"/>
    <w:rsid w:val="004A5E00"/>
    <w:rsid w:val="004A7B29"/>
    <w:rsid w:val="004B3990"/>
    <w:rsid w:val="004C0A8C"/>
    <w:rsid w:val="004C557F"/>
    <w:rsid w:val="004C6BF7"/>
    <w:rsid w:val="004D4633"/>
    <w:rsid w:val="004D5798"/>
    <w:rsid w:val="004D68B0"/>
    <w:rsid w:val="004E01AF"/>
    <w:rsid w:val="004E0813"/>
    <w:rsid w:val="004E4B30"/>
    <w:rsid w:val="004F08A7"/>
    <w:rsid w:val="004F405B"/>
    <w:rsid w:val="004F48F6"/>
    <w:rsid w:val="004F544D"/>
    <w:rsid w:val="00505960"/>
    <w:rsid w:val="0050674D"/>
    <w:rsid w:val="00507876"/>
    <w:rsid w:val="0051435D"/>
    <w:rsid w:val="0052601C"/>
    <w:rsid w:val="00527CDF"/>
    <w:rsid w:val="005365B6"/>
    <w:rsid w:val="00536E7E"/>
    <w:rsid w:val="00542140"/>
    <w:rsid w:val="005730C5"/>
    <w:rsid w:val="00581013"/>
    <w:rsid w:val="00583F7A"/>
    <w:rsid w:val="00591D9D"/>
    <w:rsid w:val="00596211"/>
    <w:rsid w:val="005A0D46"/>
    <w:rsid w:val="005B2243"/>
    <w:rsid w:val="005B27BB"/>
    <w:rsid w:val="005B2B3E"/>
    <w:rsid w:val="005B3F46"/>
    <w:rsid w:val="005B7759"/>
    <w:rsid w:val="005D017A"/>
    <w:rsid w:val="005D28F0"/>
    <w:rsid w:val="005E176E"/>
    <w:rsid w:val="005E5068"/>
    <w:rsid w:val="005E56AC"/>
    <w:rsid w:val="005F125E"/>
    <w:rsid w:val="00601C3C"/>
    <w:rsid w:val="00605B9F"/>
    <w:rsid w:val="00607FF2"/>
    <w:rsid w:val="00613C09"/>
    <w:rsid w:val="00614A5E"/>
    <w:rsid w:val="00642D22"/>
    <w:rsid w:val="00643AD3"/>
    <w:rsid w:val="00646996"/>
    <w:rsid w:val="00655027"/>
    <w:rsid w:val="00665158"/>
    <w:rsid w:val="00674121"/>
    <w:rsid w:val="00674F04"/>
    <w:rsid w:val="0069543D"/>
    <w:rsid w:val="006A0A0A"/>
    <w:rsid w:val="006A2C54"/>
    <w:rsid w:val="006A46E4"/>
    <w:rsid w:val="006B7CE4"/>
    <w:rsid w:val="006C083C"/>
    <w:rsid w:val="006C44D2"/>
    <w:rsid w:val="006C5C15"/>
    <w:rsid w:val="006C60F4"/>
    <w:rsid w:val="006D0B38"/>
    <w:rsid w:val="006D1243"/>
    <w:rsid w:val="006E21B3"/>
    <w:rsid w:val="006E54C6"/>
    <w:rsid w:val="006E6D08"/>
    <w:rsid w:val="006F0354"/>
    <w:rsid w:val="00702C42"/>
    <w:rsid w:val="007031A3"/>
    <w:rsid w:val="0071003F"/>
    <w:rsid w:val="00711237"/>
    <w:rsid w:val="007167BD"/>
    <w:rsid w:val="00725296"/>
    <w:rsid w:val="00727C70"/>
    <w:rsid w:val="007332A0"/>
    <w:rsid w:val="00733711"/>
    <w:rsid w:val="00735720"/>
    <w:rsid w:val="007517C1"/>
    <w:rsid w:val="007569D8"/>
    <w:rsid w:val="00763E66"/>
    <w:rsid w:val="00773330"/>
    <w:rsid w:val="00782AB6"/>
    <w:rsid w:val="00783A05"/>
    <w:rsid w:val="007872BC"/>
    <w:rsid w:val="00787481"/>
    <w:rsid w:val="00787505"/>
    <w:rsid w:val="007A14EF"/>
    <w:rsid w:val="007A57C5"/>
    <w:rsid w:val="007A6EAF"/>
    <w:rsid w:val="007B2AB6"/>
    <w:rsid w:val="007B3AAA"/>
    <w:rsid w:val="007B6AD5"/>
    <w:rsid w:val="007C29FC"/>
    <w:rsid w:val="007C42F6"/>
    <w:rsid w:val="007D0096"/>
    <w:rsid w:val="007D0279"/>
    <w:rsid w:val="007D1D4D"/>
    <w:rsid w:val="007D4FC8"/>
    <w:rsid w:val="007F17D0"/>
    <w:rsid w:val="007F1E1C"/>
    <w:rsid w:val="007F3364"/>
    <w:rsid w:val="007F5F16"/>
    <w:rsid w:val="0080194A"/>
    <w:rsid w:val="0081054D"/>
    <w:rsid w:val="0081318B"/>
    <w:rsid w:val="008134FE"/>
    <w:rsid w:val="00815EA3"/>
    <w:rsid w:val="00834E88"/>
    <w:rsid w:val="00840406"/>
    <w:rsid w:val="008416D6"/>
    <w:rsid w:val="00843FE4"/>
    <w:rsid w:val="00846AE4"/>
    <w:rsid w:val="00872EC0"/>
    <w:rsid w:val="00875796"/>
    <w:rsid w:val="00891C50"/>
    <w:rsid w:val="00891FD4"/>
    <w:rsid w:val="0089336B"/>
    <w:rsid w:val="00897AA9"/>
    <w:rsid w:val="008A383C"/>
    <w:rsid w:val="008C54F7"/>
    <w:rsid w:val="008D5A6D"/>
    <w:rsid w:val="008E49AA"/>
    <w:rsid w:val="008F1670"/>
    <w:rsid w:val="008F26A7"/>
    <w:rsid w:val="008F34B2"/>
    <w:rsid w:val="008F3D2B"/>
    <w:rsid w:val="008F4973"/>
    <w:rsid w:val="008F5BC6"/>
    <w:rsid w:val="008F6DEC"/>
    <w:rsid w:val="00900DDF"/>
    <w:rsid w:val="00905B31"/>
    <w:rsid w:val="00911B05"/>
    <w:rsid w:val="0091745C"/>
    <w:rsid w:val="009177C3"/>
    <w:rsid w:val="00927EB3"/>
    <w:rsid w:val="00937F4A"/>
    <w:rsid w:val="00941B3A"/>
    <w:rsid w:val="00944685"/>
    <w:rsid w:val="00954B53"/>
    <w:rsid w:val="00957728"/>
    <w:rsid w:val="009605A5"/>
    <w:rsid w:val="009647BA"/>
    <w:rsid w:val="00981458"/>
    <w:rsid w:val="0098515F"/>
    <w:rsid w:val="00990F79"/>
    <w:rsid w:val="009A2453"/>
    <w:rsid w:val="009B5A70"/>
    <w:rsid w:val="009B60F5"/>
    <w:rsid w:val="009B6D2D"/>
    <w:rsid w:val="009B7370"/>
    <w:rsid w:val="009D7FFA"/>
    <w:rsid w:val="009E2CA7"/>
    <w:rsid w:val="009E5816"/>
    <w:rsid w:val="009F245F"/>
    <w:rsid w:val="009F3BBB"/>
    <w:rsid w:val="009F518D"/>
    <w:rsid w:val="009F5664"/>
    <w:rsid w:val="00A04564"/>
    <w:rsid w:val="00A04EB4"/>
    <w:rsid w:val="00A141CD"/>
    <w:rsid w:val="00A16617"/>
    <w:rsid w:val="00A23BE8"/>
    <w:rsid w:val="00A40B5C"/>
    <w:rsid w:val="00A50DAD"/>
    <w:rsid w:val="00A51510"/>
    <w:rsid w:val="00A551E0"/>
    <w:rsid w:val="00A63518"/>
    <w:rsid w:val="00A64084"/>
    <w:rsid w:val="00A66DB0"/>
    <w:rsid w:val="00A71501"/>
    <w:rsid w:val="00A7529A"/>
    <w:rsid w:val="00A818AA"/>
    <w:rsid w:val="00A82982"/>
    <w:rsid w:val="00A961F3"/>
    <w:rsid w:val="00AA3F15"/>
    <w:rsid w:val="00AB2CD4"/>
    <w:rsid w:val="00AB3AA8"/>
    <w:rsid w:val="00AC3109"/>
    <w:rsid w:val="00AC5F76"/>
    <w:rsid w:val="00AD5FE1"/>
    <w:rsid w:val="00AE628F"/>
    <w:rsid w:val="00B014DF"/>
    <w:rsid w:val="00B057D9"/>
    <w:rsid w:val="00B070C7"/>
    <w:rsid w:val="00B270E7"/>
    <w:rsid w:val="00B465DC"/>
    <w:rsid w:val="00B51139"/>
    <w:rsid w:val="00B51559"/>
    <w:rsid w:val="00B64092"/>
    <w:rsid w:val="00B81C2A"/>
    <w:rsid w:val="00B84E51"/>
    <w:rsid w:val="00B87A1B"/>
    <w:rsid w:val="00B9137D"/>
    <w:rsid w:val="00B91851"/>
    <w:rsid w:val="00B970DC"/>
    <w:rsid w:val="00BA00D1"/>
    <w:rsid w:val="00BA7366"/>
    <w:rsid w:val="00BB17E4"/>
    <w:rsid w:val="00BB6693"/>
    <w:rsid w:val="00BB6B3E"/>
    <w:rsid w:val="00BC08C5"/>
    <w:rsid w:val="00BD0C93"/>
    <w:rsid w:val="00BD2C38"/>
    <w:rsid w:val="00BD3857"/>
    <w:rsid w:val="00BE6FA1"/>
    <w:rsid w:val="00BF3228"/>
    <w:rsid w:val="00BF46F6"/>
    <w:rsid w:val="00BF55FA"/>
    <w:rsid w:val="00C00C1E"/>
    <w:rsid w:val="00C17145"/>
    <w:rsid w:val="00C275DA"/>
    <w:rsid w:val="00C30557"/>
    <w:rsid w:val="00C3619D"/>
    <w:rsid w:val="00C433BB"/>
    <w:rsid w:val="00C51133"/>
    <w:rsid w:val="00C53CEA"/>
    <w:rsid w:val="00C54A4B"/>
    <w:rsid w:val="00C55A0E"/>
    <w:rsid w:val="00C5702A"/>
    <w:rsid w:val="00C71966"/>
    <w:rsid w:val="00C723D3"/>
    <w:rsid w:val="00C74F66"/>
    <w:rsid w:val="00C74F96"/>
    <w:rsid w:val="00C75002"/>
    <w:rsid w:val="00C8185E"/>
    <w:rsid w:val="00C86679"/>
    <w:rsid w:val="00C92910"/>
    <w:rsid w:val="00CB13B6"/>
    <w:rsid w:val="00CB2C99"/>
    <w:rsid w:val="00CC592E"/>
    <w:rsid w:val="00CD53D6"/>
    <w:rsid w:val="00CE02CC"/>
    <w:rsid w:val="00CE2F94"/>
    <w:rsid w:val="00CE7976"/>
    <w:rsid w:val="00CF05B7"/>
    <w:rsid w:val="00CF0EDF"/>
    <w:rsid w:val="00CF337A"/>
    <w:rsid w:val="00D0743E"/>
    <w:rsid w:val="00D10996"/>
    <w:rsid w:val="00D119DD"/>
    <w:rsid w:val="00D369A0"/>
    <w:rsid w:val="00D426E0"/>
    <w:rsid w:val="00D437AD"/>
    <w:rsid w:val="00D444CA"/>
    <w:rsid w:val="00D4604D"/>
    <w:rsid w:val="00D47C52"/>
    <w:rsid w:val="00D60E9B"/>
    <w:rsid w:val="00D61413"/>
    <w:rsid w:val="00D65EB4"/>
    <w:rsid w:val="00D70157"/>
    <w:rsid w:val="00D711A6"/>
    <w:rsid w:val="00D72EA2"/>
    <w:rsid w:val="00D8404B"/>
    <w:rsid w:val="00D925B8"/>
    <w:rsid w:val="00D928F3"/>
    <w:rsid w:val="00DC12A5"/>
    <w:rsid w:val="00DC2336"/>
    <w:rsid w:val="00DC2B44"/>
    <w:rsid w:val="00DC3ADA"/>
    <w:rsid w:val="00DD194D"/>
    <w:rsid w:val="00DD4204"/>
    <w:rsid w:val="00DE28BC"/>
    <w:rsid w:val="00DF15C4"/>
    <w:rsid w:val="00E05B43"/>
    <w:rsid w:val="00E21009"/>
    <w:rsid w:val="00E251E7"/>
    <w:rsid w:val="00E35127"/>
    <w:rsid w:val="00E42AC6"/>
    <w:rsid w:val="00E46395"/>
    <w:rsid w:val="00E47011"/>
    <w:rsid w:val="00E514DB"/>
    <w:rsid w:val="00E5456F"/>
    <w:rsid w:val="00E562F7"/>
    <w:rsid w:val="00E619C7"/>
    <w:rsid w:val="00E62AF4"/>
    <w:rsid w:val="00E7295E"/>
    <w:rsid w:val="00E737FA"/>
    <w:rsid w:val="00E77811"/>
    <w:rsid w:val="00E8235B"/>
    <w:rsid w:val="00E83CBE"/>
    <w:rsid w:val="00E96DD5"/>
    <w:rsid w:val="00EA5135"/>
    <w:rsid w:val="00EB0E70"/>
    <w:rsid w:val="00EB2ABD"/>
    <w:rsid w:val="00EB54CE"/>
    <w:rsid w:val="00EC5378"/>
    <w:rsid w:val="00ED65BA"/>
    <w:rsid w:val="00EE5CD8"/>
    <w:rsid w:val="00EF11FC"/>
    <w:rsid w:val="00EF24B1"/>
    <w:rsid w:val="00EF284E"/>
    <w:rsid w:val="00EF4B0B"/>
    <w:rsid w:val="00EF607E"/>
    <w:rsid w:val="00F05B33"/>
    <w:rsid w:val="00F06DA0"/>
    <w:rsid w:val="00F07578"/>
    <w:rsid w:val="00F23FAD"/>
    <w:rsid w:val="00F264BB"/>
    <w:rsid w:val="00F30168"/>
    <w:rsid w:val="00F3704A"/>
    <w:rsid w:val="00F3707B"/>
    <w:rsid w:val="00F3768C"/>
    <w:rsid w:val="00F37F4F"/>
    <w:rsid w:val="00F4008E"/>
    <w:rsid w:val="00F46A92"/>
    <w:rsid w:val="00F551B0"/>
    <w:rsid w:val="00F60B60"/>
    <w:rsid w:val="00F61B53"/>
    <w:rsid w:val="00F63EB2"/>
    <w:rsid w:val="00F64B4D"/>
    <w:rsid w:val="00F72F88"/>
    <w:rsid w:val="00F749B7"/>
    <w:rsid w:val="00F76084"/>
    <w:rsid w:val="00F81C24"/>
    <w:rsid w:val="00F91712"/>
    <w:rsid w:val="00F95650"/>
    <w:rsid w:val="00F958F9"/>
    <w:rsid w:val="00FA5D8C"/>
    <w:rsid w:val="00FB0CAC"/>
    <w:rsid w:val="00FB1104"/>
    <w:rsid w:val="00FC30AB"/>
    <w:rsid w:val="00FC464E"/>
    <w:rsid w:val="00FC4AC6"/>
    <w:rsid w:val="00FD59DA"/>
    <w:rsid w:val="00FE3FEA"/>
    <w:rsid w:val="00FE579B"/>
    <w:rsid w:val="05283431"/>
    <w:rsid w:val="0B2E376B"/>
    <w:rsid w:val="11A35AB9"/>
    <w:rsid w:val="11FC3C7B"/>
    <w:rsid w:val="12A8795F"/>
    <w:rsid w:val="15115DC7"/>
    <w:rsid w:val="16CB00C0"/>
    <w:rsid w:val="1A564145"/>
    <w:rsid w:val="1F7D4DDC"/>
    <w:rsid w:val="21F11323"/>
    <w:rsid w:val="245711E5"/>
    <w:rsid w:val="27695A4A"/>
    <w:rsid w:val="27B61D5B"/>
    <w:rsid w:val="27EB2370"/>
    <w:rsid w:val="293037E9"/>
    <w:rsid w:val="2F7D2448"/>
    <w:rsid w:val="2F882B9B"/>
    <w:rsid w:val="348E2A01"/>
    <w:rsid w:val="37E8067A"/>
    <w:rsid w:val="38367638"/>
    <w:rsid w:val="3A8C79E3"/>
    <w:rsid w:val="3B914B85"/>
    <w:rsid w:val="3C18472C"/>
    <w:rsid w:val="3F2E0863"/>
    <w:rsid w:val="3FE92204"/>
    <w:rsid w:val="401A5670"/>
    <w:rsid w:val="44FA6121"/>
    <w:rsid w:val="491D5CAA"/>
    <w:rsid w:val="53705B7C"/>
    <w:rsid w:val="57305CED"/>
    <w:rsid w:val="6189617B"/>
    <w:rsid w:val="631A352E"/>
    <w:rsid w:val="65A13A93"/>
    <w:rsid w:val="6C8934D3"/>
    <w:rsid w:val="70F22642"/>
    <w:rsid w:val="71997D14"/>
    <w:rsid w:val="73E77E3F"/>
    <w:rsid w:val="94D35E01"/>
    <w:rsid w:val="BFDB4E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List Paragraph"/>
    <w:basedOn w:val="1"/>
    <w:qFormat/>
    <w:uiPriority w:val="34"/>
    <w:pPr>
      <w:ind w:firstLine="420" w:firstLineChars="200"/>
    </w:pPr>
  </w:style>
  <w:style w:type="paragraph" w:customStyle="1" w:styleId="9">
    <w:name w:val="p15"/>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1161</Words>
  <Characters>1224</Characters>
  <Lines>8</Lines>
  <Paragraphs>2</Paragraphs>
  <TotalTime>6</TotalTime>
  <ScaleCrop>false</ScaleCrop>
  <LinksUpToDate>false</LinksUpToDate>
  <CharactersWithSpaces>1233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2021-07-14T00:40:00Z</dcterms:created>
  <dc:creator>pu zhen</dc:creator>
  <cp:lastModifiedBy>CeliaXue</cp:lastModifiedBy>
  <cp:lastPrinted>2023-07-22T06:47:00Z</cp:lastPrinted>
  <dcterms:modified xsi:type="dcterms:W3CDTF">2026-06-18T04:19:25Z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eyJoZGlkIjoiYWVlMjVmZmZlMGY0NzBlYWQ4MDdkNGNiYmU2ZmE1NzAiLCJ1c2VySWQiOiIyNDQxMDAwMTgifQ==</vt:lpwstr>
  </property>
  <property fmtid="{D5CDD505-2E9C-101B-9397-08002B2CF9AE}" pid="3" name="KSOProductBuildVer">
    <vt:lpwstr>2052-12.1.0.26895</vt:lpwstr>
  </property>
  <property fmtid="{D5CDD505-2E9C-101B-9397-08002B2CF9AE}" pid="4" name="ICV">
    <vt:lpwstr>C46A517FCE8945619866DACFA9043EAE_12</vt:lpwstr>
  </property>
</Properties>
</file>